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B7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253CC8">
        <w:rPr>
          <w:rFonts w:asciiTheme="majorHAnsi" w:hAnsiTheme="majorHAnsi"/>
          <w:b/>
        </w:rPr>
        <w:t>CALL FOR PRESENTATION PROPOSALS</w:t>
      </w:r>
    </w:p>
    <w:p w:rsidR="00253CC8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 w:rsidRPr="00253CC8">
        <w:rPr>
          <w:rFonts w:asciiTheme="majorHAnsi" w:hAnsiTheme="majorHAnsi"/>
          <w:b/>
        </w:rPr>
        <w:t>Kansas Association of School Psychologists</w:t>
      </w:r>
    </w:p>
    <w:p w:rsidR="00253CC8" w:rsidRDefault="00CF7B3E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</w:t>
      </w:r>
      <w:r w:rsidR="00227AF7">
        <w:rPr>
          <w:rFonts w:asciiTheme="majorHAnsi" w:hAnsiTheme="majorHAnsi"/>
          <w:b/>
        </w:rPr>
        <w:t>9</w:t>
      </w:r>
      <w:r w:rsidR="00253CC8" w:rsidRPr="00253CC8">
        <w:rPr>
          <w:rFonts w:asciiTheme="majorHAnsi" w:hAnsiTheme="majorHAnsi"/>
          <w:b/>
        </w:rPr>
        <w:t xml:space="preserve"> Fall Convention</w:t>
      </w:r>
    </w:p>
    <w:p w:rsidR="00253CC8" w:rsidRDefault="00CF7B3E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Lawrence</w:t>
      </w:r>
      <w:r w:rsidR="00253CC8">
        <w:rPr>
          <w:rFonts w:asciiTheme="majorHAnsi" w:hAnsiTheme="majorHAnsi"/>
          <w:b/>
        </w:rPr>
        <w:t>, Kansas</w:t>
      </w:r>
    </w:p>
    <w:p w:rsidR="00253CC8" w:rsidRPr="00253CC8" w:rsidRDefault="00534529" w:rsidP="00C3528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</w:t>
      </w:r>
      <w:r w:rsidR="00C35282">
        <w:rPr>
          <w:rFonts w:asciiTheme="majorHAnsi" w:hAnsiTheme="majorHAnsi"/>
          <w:b/>
        </w:rPr>
        <w:t xml:space="preserve"> </w:t>
      </w:r>
      <w:r w:rsidR="00F572F4">
        <w:rPr>
          <w:rFonts w:asciiTheme="majorHAnsi" w:hAnsiTheme="majorHAnsi"/>
          <w:b/>
        </w:rPr>
        <w:t>3</w:t>
      </w:r>
      <w:r w:rsidR="00F572F4" w:rsidRPr="00F572F4">
        <w:rPr>
          <w:rFonts w:asciiTheme="majorHAnsi" w:hAnsiTheme="majorHAnsi"/>
          <w:b/>
          <w:vertAlign w:val="superscript"/>
        </w:rPr>
        <w:t>rd</w:t>
      </w:r>
      <w:r w:rsidR="00C35282">
        <w:rPr>
          <w:rFonts w:asciiTheme="majorHAnsi" w:hAnsiTheme="majorHAnsi"/>
          <w:b/>
        </w:rPr>
        <w:t xml:space="preserve"> and </w:t>
      </w:r>
      <w:r w:rsidR="00AA0521">
        <w:rPr>
          <w:rFonts w:asciiTheme="majorHAnsi" w:hAnsiTheme="majorHAnsi"/>
          <w:b/>
        </w:rPr>
        <w:t>4</w:t>
      </w:r>
      <w:r w:rsidR="00AA0521" w:rsidRPr="00AA0521">
        <w:rPr>
          <w:rFonts w:asciiTheme="majorHAnsi" w:hAnsiTheme="majorHAnsi"/>
          <w:b/>
          <w:vertAlign w:val="superscript"/>
        </w:rPr>
        <w:t>th</w:t>
      </w:r>
      <w:r w:rsidR="00C35282">
        <w:rPr>
          <w:rFonts w:asciiTheme="majorHAnsi" w:hAnsiTheme="majorHAnsi"/>
          <w:b/>
        </w:rPr>
        <w:t>,</w:t>
      </w:r>
      <w:r w:rsidR="00290599">
        <w:rPr>
          <w:rFonts w:asciiTheme="majorHAnsi" w:hAnsiTheme="majorHAnsi"/>
          <w:b/>
        </w:rPr>
        <w:t xml:space="preserve"> </w:t>
      </w:r>
      <w:r w:rsidR="00CF7B3E">
        <w:rPr>
          <w:rFonts w:asciiTheme="majorHAnsi" w:hAnsiTheme="majorHAnsi"/>
          <w:b/>
        </w:rPr>
        <w:t>201</w:t>
      </w:r>
      <w:r w:rsidR="00AA0521">
        <w:rPr>
          <w:rFonts w:asciiTheme="majorHAnsi" w:hAnsiTheme="majorHAnsi"/>
          <w:b/>
        </w:rPr>
        <w:t>9</w:t>
      </w:r>
    </w:p>
    <w:p w:rsidR="00253CC8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53CC8" w:rsidRPr="007F7624" w:rsidRDefault="00253CC8" w:rsidP="00253CC8">
      <w:pPr>
        <w:spacing w:after="0" w:line="240" w:lineRule="auto"/>
        <w:rPr>
          <w:rFonts w:asciiTheme="majorHAnsi" w:hAnsiTheme="majorHAnsi"/>
          <w:b/>
        </w:rPr>
      </w:pPr>
    </w:p>
    <w:p w:rsidR="00253CC8" w:rsidRDefault="00253CC8" w:rsidP="00253CC8">
      <w:pPr>
        <w:spacing w:after="0" w:line="240" w:lineRule="auto"/>
        <w:rPr>
          <w:rFonts w:asciiTheme="majorHAnsi" w:hAnsiTheme="majorHAnsi"/>
          <w:b/>
          <w:u w:val="single"/>
        </w:rPr>
      </w:pPr>
      <w:r w:rsidRPr="00253CC8">
        <w:rPr>
          <w:rFonts w:asciiTheme="majorHAnsi" w:hAnsiTheme="majorHAnsi"/>
          <w:b/>
          <w:u w:val="single"/>
        </w:rPr>
        <w:t xml:space="preserve">Submission deadline: </w:t>
      </w:r>
      <w:r w:rsidR="00227AF7">
        <w:rPr>
          <w:rFonts w:asciiTheme="majorHAnsi" w:hAnsiTheme="majorHAnsi"/>
          <w:b/>
          <w:u w:val="single"/>
        </w:rPr>
        <w:t>July</w:t>
      </w:r>
      <w:r w:rsidR="00CC7558">
        <w:rPr>
          <w:rFonts w:asciiTheme="majorHAnsi" w:hAnsiTheme="majorHAnsi"/>
          <w:b/>
          <w:u w:val="single"/>
        </w:rPr>
        <w:t xml:space="preserve"> </w:t>
      </w:r>
      <w:r w:rsidR="00227AF7">
        <w:rPr>
          <w:rFonts w:asciiTheme="majorHAnsi" w:hAnsiTheme="majorHAnsi"/>
          <w:b/>
          <w:u w:val="single"/>
        </w:rPr>
        <w:t>20</w:t>
      </w:r>
      <w:r w:rsidR="00227AF7" w:rsidRPr="00227AF7">
        <w:rPr>
          <w:rFonts w:asciiTheme="majorHAnsi" w:hAnsiTheme="majorHAnsi"/>
          <w:b/>
          <w:u w:val="single"/>
          <w:vertAlign w:val="superscript"/>
        </w:rPr>
        <w:t>th</w:t>
      </w:r>
      <w:r w:rsidR="00227AF7">
        <w:rPr>
          <w:rFonts w:asciiTheme="majorHAnsi" w:hAnsiTheme="majorHAnsi"/>
          <w:b/>
          <w:u w:val="single"/>
        </w:rPr>
        <w:t xml:space="preserve"> </w:t>
      </w:r>
      <w:r w:rsidR="00534529">
        <w:rPr>
          <w:rFonts w:asciiTheme="majorHAnsi" w:hAnsiTheme="majorHAnsi"/>
          <w:b/>
          <w:u w:val="single"/>
        </w:rPr>
        <w:t xml:space="preserve">, </w:t>
      </w:r>
      <w:r w:rsidR="00CF7B3E">
        <w:rPr>
          <w:rFonts w:asciiTheme="majorHAnsi" w:hAnsiTheme="majorHAnsi"/>
          <w:b/>
          <w:u w:val="single"/>
        </w:rPr>
        <w:t>201</w:t>
      </w:r>
      <w:r w:rsidR="00227AF7">
        <w:rPr>
          <w:rFonts w:asciiTheme="majorHAnsi" w:hAnsiTheme="majorHAnsi"/>
          <w:b/>
          <w:u w:val="single"/>
        </w:rPr>
        <w:t>9</w:t>
      </w:r>
    </w:p>
    <w:p w:rsidR="00253CC8" w:rsidRDefault="00253CC8" w:rsidP="00253CC8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7578"/>
      </w:tblGrid>
      <w:tr w:rsidR="000F368C" w:rsidTr="00E26B4F">
        <w:tc>
          <w:tcPr>
            <w:tcW w:w="1998" w:type="dxa"/>
            <w:gridSpan w:val="3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Title: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638" w:type="dxa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Name: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728" w:type="dxa"/>
            <w:gridSpan w:val="2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Name: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728" w:type="dxa"/>
            <w:gridSpan w:val="2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Address: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</w:tbl>
    <w:p w:rsidR="00B83B2D" w:rsidRDefault="00534529" w:rsidP="004D6D8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C35282">
        <w:rPr>
          <w:rFonts w:asciiTheme="majorHAnsi" w:hAnsiTheme="majorHAnsi"/>
        </w:rPr>
        <w:t>: _</w:t>
      </w:r>
      <w:r>
        <w:rPr>
          <w:rFonts w:asciiTheme="majorHAnsi" w:hAnsiTheme="majorHAnsi"/>
        </w:rPr>
        <w:t>__________________________________________</w:t>
      </w:r>
      <w:r w:rsidR="00C35282">
        <w:rPr>
          <w:rFonts w:asciiTheme="majorHAnsi" w:hAnsiTheme="majorHAnsi"/>
        </w:rPr>
        <w:t>__________   Phone: ___________________________________________</w:t>
      </w:r>
      <w:r w:rsidR="003771D3">
        <w:rPr>
          <w:rFonts w:asciiTheme="majorHAnsi" w:hAnsiTheme="majorHAnsi"/>
        </w:rPr>
        <w:t xml:space="preserve"> </w:t>
      </w:r>
    </w:p>
    <w:p w:rsidR="00534529" w:rsidRDefault="00534529" w:rsidP="00253CC8">
      <w:pPr>
        <w:spacing w:after="0" w:line="240" w:lineRule="auto"/>
        <w:rPr>
          <w:rFonts w:asciiTheme="majorHAnsi" w:hAnsiTheme="majorHAnsi"/>
        </w:rPr>
      </w:pPr>
    </w:p>
    <w:p w:rsidR="000F368C" w:rsidRDefault="000F368C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Audio Visual/Room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1479"/>
        <w:gridCol w:w="259"/>
        <w:gridCol w:w="366"/>
        <w:gridCol w:w="242"/>
        <w:gridCol w:w="2250"/>
        <w:gridCol w:w="262"/>
        <w:gridCol w:w="339"/>
        <w:gridCol w:w="1212"/>
        <w:gridCol w:w="339"/>
        <w:gridCol w:w="2258"/>
      </w:tblGrid>
      <w:tr w:rsidR="003771D3" w:rsidTr="003771D3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VCR/TV   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3771D3">
            <w:pPr>
              <w:ind w:hanging="676"/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LCD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Podium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Easel</w:t>
            </w:r>
          </w:p>
        </w:tc>
      </w:tr>
      <w:tr w:rsidR="003771D3" w:rsidTr="003771D3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Microphone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0F36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Other(please specify)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</w:tr>
    </w:tbl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Attach the following information (please type):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the presentation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Brief description of the session to be printed in the convention program (25-50 words)</w:t>
      </w:r>
    </w:p>
    <w:p w:rsidR="00F81BB2" w:rsidRPr="00F81BB2" w:rsidRDefault="00D63FF6" w:rsidP="008F445B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Name and affiliations of all presenters</w:t>
      </w:r>
      <w:r w:rsidR="00896E1A" w:rsidRPr="00896E1A">
        <w:rPr>
          <w:rFonts w:asciiTheme="majorHAnsi" w:hAnsiTheme="majorHAnsi"/>
        </w:rPr>
        <w:t xml:space="preserve"> </w:t>
      </w:r>
      <w:r w:rsidR="00896E1A">
        <w:rPr>
          <w:rFonts w:asciiTheme="majorHAnsi" w:hAnsiTheme="majorHAnsi"/>
        </w:rPr>
        <w:t>(</w:t>
      </w:r>
      <w:r w:rsidR="003771D3">
        <w:rPr>
          <w:rFonts w:asciiTheme="majorHAnsi" w:hAnsiTheme="majorHAnsi"/>
        </w:rPr>
        <w:t>Brief vitae of each presenter:</w:t>
      </w:r>
      <w:r w:rsidR="00F81BB2" w:rsidRPr="00F81BB2">
        <w:rPr>
          <w:rFonts w:asciiTheme="majorHAnsi" w:hAnsiTheme="majorHAnsi"/>
        </w:rPr>
        <w:t xml:space="preserve"> Educational degrees &amp; where they are from</w:t>
      </w:r>
      <w:r w:rsidR="003771D3">
        <w:rPr>
          <w:rFonts w:asciiTheme="majorHAnsi" w:hAnsiTheme="majorHAnsi"/>
        </w:rPr>
        <w:t>, employment</w:t>
      </w:r>
      <w:r w:rsidR="008F445B">
        <w:rPr>
          <w:rFonts w:asciiTheme="majorHAnsi" w:hAnsiTheme="majorHAnsi"/>
        </w:rPr>
        <w:t>/</w:t>
      </w:r>
      <w:r w:rsidR="00F81BB2" w:rsidRPr="00F81BB2">
        <w:rPr>
          <w:rFonts w:asciiTheme="majorHAnsi" w:hAnsiTheme="majorHAnsi"/>
        </w:rPr>
        <w:t>where employed</w:t>
      </w:r>
      <w:r w:rsidR="008F445B">
        <w:rPr>
          <w:rFonts w:asciiTheme="majorHAnsi" w:hAnsiTheme="majorHAnsi"/>
        </w:rPr>
        <w:t>, i</w:t>
      </w:r>
      <w:r w:rsidR="00F81BB2" w:rsidRPr="00F81BB2">
        <w:rPr>
          <w:rFonts w:asciiTheme="majorHAnsi" w:hAnsiTheme="majorHAnsi"/>
        </w:rPr>
        <w:t>nformation that would support being qualified to present on the topic i.e. research/experiences/training, etc.</w:t>
      </w:r>
      <w:r w:rsidR="008F445B">
        <w:rPr>
          <w:rFonts w:asciiTheme="majorHAnsi" w:hAnsiTheme="majorHAnsi"/>
        </w:rPr>
        <w:t>)</w:t>
      </w:r>
      <w:r w:rsidR="00F81BB2" w:rsidRPr="00F81BB2">
        <w:rPr>
          <w:rFonts w:asciiTheme="majorHAnsi" w:hAnsiTheme="majorHAnsi"/>
        </w:rPr>
        <w:t xml:space="preserve">  </w:t>
      </w:r>
    </w:p>
    <w:p w:rsidR="00D63FF6" w:rsidRDefault="004B6A5F" w:rsidP="00C312EA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D63FF6">
        <w:rPr>
          <w:rFonts w:asciiTheme="majorHAnsi" w:hAnsiTheme="majorHAnsi"/>
        </w:rPr>
        <w:t>bjectives of your proposed presentation</w:t>
      </w:r>
      <w:r w:rsidR="003771D3">
        <w:rPr>
          <w:rFonts w:asciiTheme="majorHAnsi" w:hAnsiTheme="majorHAnsi"/>
        </w:rPr>
        <w:t xml:space="preserve"> with statement of relationship to</w:t>
      </w:r>
      <w:r w:rsidR="00A13024">
        <w:rPr>
          <w:rFonts w:asciiTheme="majorHAnsi" w:hAnsiTheme="majorHAnsi"/>
        </w:rPr>
        <w:t xml:space="preserve"> professional standard</w:t>
      </w:r>
      <w:r w:rsidR="003771D3">
        <w:rPr>
          <w:rFonts w:asciiTheme="majorHAnsi" w:hAnsiTheme="majorHAnsi"/>
        </w:rPr>
        <w:t>(s)</w:t>
      </w:r>
      <w:r w:rsidR="00A13024">
        <w:rPr>
          <w:rFonts w:asciiTheme="majorHAnsi" w:hAnsiTheme="majorHAnsi"/>
        </w:rPr>
        <w:t>.</w:t>
      </w:r>
      <w:r w:rsidR="00896E1A">
        <w:rPr>
          <w:rFonts w:asciiTheme="majorHAnsi" w:hAnsiTheme="majorHAnsi"/>
        </w:rPr>
        <w:t xml:space="preserve"> (Standards below)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Abstract of the proposed presentation (100-500 words)</w:t>
      </w:r>
    </w:p>
    <w:p w:rsidR="00896E1A" w:rsidRDefault="00A13024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771D3" w:rsidRDefault="003771D3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NASP Standards: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Data-based decision making &amp; accountability.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Consultation and collaboration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Effective instruction and development of cognitive/academic skills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Socialization and develop of life skills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diversity in development and learning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and school systems organization, policy develop and climate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Prevention, crisis intervention and mental health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Home/school/community collaboration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Research and program evaluation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Psychology practice and development</w:t>
      </w:r>
    </w:p>
    <w:p w:rsidR="003771D3" w:rsidRP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Information technology</w:t>
      </w:r>
    </w:p>
    <w:p w:rsidR="003771D3" w:rsidRDefault="003771D3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Send Com</w:t>
      </w:r>
      <w:r w:rsidR="00CF7B3E">
        <w:rPr>
          <w:rFonts w:asciiTheme="majorHAnsi" w:hAnsiTheme="majorHAnsi"/>
        </w:rPr>
        <w:t>pleted Proposals to:  Heidi Dubois</w:t>
      </w:r>
      <w:r>
        <w:rPr>
          <w:rFonts w:asciiTheme="majorHAnsi" w:hAnsiTheme="majorHAnsi"/>
        </w:rPr>
        <w:t xml:space="preserve">, Convention Chair </w:t>
      </w:r>
    </w:p>
    <w:p w:rsidR="00B40CCF" w:rsidRDefault="00B40CCF" w:rsidP="00B40CCF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PO Box 825</w:t>
      </w:r>
    </w:p>
    <w:p w:rsidR="00B40CCF" w:rsidRDefault="00B40CCF" w:rsidP="00B40CC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Wellsville, Kansas 66092 </w:t>
      </w:r>
    </w:p>
    <w:p w:rsidR="00D63FF6" w:rsidRDefault="00D63FF6" w:rsidP="00D63FF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By</w:t>
      </w:r>
      <w:r w:rsidR="00E876DA">
        <w:rPr>
          <w:rFonts w:asciiTheme="majorHAnsi" w:hAnsiTheme="majorHAnsi"/>
        </w:rPr>
        <w:t xml:space="preserve"> email to: </w:t>
      </w:r>
      <w:r w:rsidR="00CF7C30">
        <w:rPr>
          <w:rFonts w:asciiTheme="majorHAnsi" w:hAnsiTheme="majorHAnsi"/>
        </w:rPr>
        <w:t xml:space="preserve">Judy Ball: </w:t>
      </w:r>
      <w:r w:rsidR="00E876DA">
        <w:rPr>
          <w:rFonts w:asciiTheme="majorHAnsi" w:hAnsiTheme="majorHAnsi"/>
        </w:rPr>
        <w:t>jkb1841@gmail.com</w:t>
      </w:r>
      <w:r>
        <w:rPr>
          <w:rFonts w:asciiTheme="majorHAnsi" w:hAnsiTheme="majorHAnsi"/>
        </w:rPr>
        <w:t xml:space="preserve"> </w:t>
      </w:r>
    </w:p>
    <w:p w:rsidR="00D63FF6" w:rsidRDefault="00D63FF6" w:rsidP="00D63FF6">
      <w:pPr>
        <w:spacing w:after="0" w:line="240" w:lineRule="auto"/>
        <w:rPr>
          <w:rFonts w:asciiTheme="majorHAnsi" w:hAnsiTheme="majorHAnsi"/>
        </w:rPr>
      </w:pPr>
    </w:p>
    <w:p w:rsidR="00D63FF6" w:rsidRDefault="00D63FF6" w:rsidP="00D63FF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Note: Presenter</w:t>
      </w:r>
      <w:r w:rsidR="008F2FAE">
        <w:rPr>
          <w:rFonts w:asciiTheme="majorHAnsi" w:hAnsiTheme="majorHAnsi"/>
          <w:b/>
        </w:rPr>
        <w:t>(s)</w:t>
      </w:r>
      <w:r>
        <w:rPr>
          <w:rFonts w:asciiTheme="majorHAnsi" w:hAnsiTheme="majorHAnsi"/>
          <w:b/>
        </w:rPr>
        <w:t xml:space="preserve"> </w:t>
      </w:r>
      <w:r w:rsidR="00FF63B1">
        <w:rPr>
          <w:rFonts w:asciiTheme="majorHAnsi" w:hAnsiTheme="majorHAnsi"/>
          <w:b/>
        </w:rPr>
        <w:t xml:space="preserve">will </w:t>
      </w:r>
      <w:r>
        <w:rPr>
          <w:rFonts w:asciiTheme="majorHAnsi" w:hAnsiTheme="majorHAnsi"/>
          <w:b/>
        </w:rPr>
        <w:t>need to register for the convention if attending other sessions</w:t>
      </w:r>
      <w:r w:rsidR="00FF63B1">
        <w:rPr>
          <w:rFonts w:asciiTheme="majorHAnsi" w:hAnsiTheme="majorHAnsi"/>
          <w:b/>
        </w:rPr>
        <w:t xml:space="preserve">.  However, please note on your registration form your presentation status.  Registration fees will be </w:t>
      </w:r>
      <w:r w:rsidR="00534529">
        <w:rPr>
          <w:rFonts w:asciiTheme="majorHAnsi" w:hAnsiTheme="majorHAnsi"/>
          <w:b/>
        </w:rPr>
        <w:t>waived for one presenter</w:t>
      </w:r>
      <w:r w:rsidR="00FF63B1">
        <w:rPr>
          <w:rFonts w:asciiTheme="majorHAnsi" w:hAnsiTheme="majorHAnsi"/>
          <w:b/>
        </w:rPr>
        <w:t xml:space="preserve">. </w:t>
      </w:r>
      <w:r w:rsidR="00A13024">
        <w:rPr>
          <w:rFonts w:asciiTheme="majorHAnsi" w:hAnsiTheme="majorHAnsi"/>
          <w:b/>
        </w:rPr>
        <w:t>If multiple presenters please note on the form who will receive the free registration.</w:t>
      </w:r>
      <w:r w:rsidR="00F81BB2">
        <w:rPr>
          <w:rFonts w:asciiTheme="majorHAnsi" w:hAnsiTheme="majorHAnsi"/>
          <w:b/>
        </w:rPr>
        <w:t xml:space="preserve"> </w:t>
      </w:r>
      <w:r w:rsidR="00F81BB2" w:rsidRPr="00F81BB2">
        <w:rPr>
          <w:rFonts w:asciiTheme="majorHAnsi" w:hAnsiTheme="majorHAnsi"/>
          <w:b/>
        </w:rPr>
        <w:t>Presentation sessions are for an hour and a half on Thursday, October</w:t>
      </w:r>
      <w:r w:rsidR="00AA0521">
        <w:rPr>
          <w:rFonts w:asciiTheme="majorHAnsi" w:hAnsiTheme="majorHAnsi"/>
          <w:b/>
        </w:rPr>
        <w:t xml:space="preserve"> 3</w:t>
      </w:r>
      <w:r w:rsidR="00AA0521" w:rsidRPr="00AA0521">
        <w:rPr>
          <w:rFonts w:asciiTheme="majorHAnsi" w:hAnsiTheme="majorHAnsi"/>
          <w:b/>
          <w:vertAlign w:val="superscript"/>
        </w:rPr>
        <w:t>rd</w:t>
      </w:r>
      <w:r w:rsidR="00F81BB2" w:rsidRPr="00F81BB2">
        <w:rPr>
          <w:rFonts w:asciiTheme="majorHAnsi" w:hAnsiTheme="majorHAnsi"/>
          <w:b/>
        </w:rPr>
        <w:t>.</w:t>
      </w:r>
    </w:p>
    <w:p w:rsidR="00253CC8" w:rsidRPr="00253CC8" w:rsidRDefault="00253CC8" w:rsidP="00253CC8">
      <w:pPr>
        <w:rPr>
          <w:rFonts w:asciiTheme="majorHAnsi" w:hAnsiTheme="majorHAnsi"/>
          <w:b/>
        </w:rPr>
      </w:pPr>
    </w:p>
    <w:sectPr w:rsidR="00253CC8" w:rsidRPr="00253CC8" w:rsidSect="00C35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2DC"/>
    <w:multiLevelType w:val="hybridMultilevel"/>
    <w:tmpl w:val="A2DC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EA5"/>
    <w:multiLevelType w:val="hybridMultilevel"/>
    <w:tmpl w:val="1C50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8"/>
    <w:rsid w:val="00007AEC"/>
    <w:rsid w:val="000F368C"/>
    <w:rsid w:val="00227ACD"/>
    <w:rsid w:val="00227AF7"/>
    <w:rsid w:val="00253CC8"/>
    <w:rsid w:val="00290599"/>
    <w:rsid w:val="002D302C"/>
    <w:rsid w:val="003530DC"/>
    <w:rsid w:val="003771D3"/>
    <w:rsid w:val="004B6A5F"/>
    <w:rsid w:val="004D6D85"/>
    <w:rsid w:val="00534529"/>
    <w:rsid w:val="00535BC2"/>
    <w:rsid w:val="005D596B"/>
    <w:rsid w:val="005D6A10"/>
    <w:rsid w:val="00664FD1"/>
    <w:rsid w:val="007F7624"/>
    <w:rsid w:val="008624B7"/>
    <w:rsid w:val="00896E1A"/>
    <w:rsid w:val="008F2FAE"/>
    <w:rsid w:val="008F445B"/>
    <w:rsid w:val="00A13024"/>
    <w:rsid w:val="00AA0521"/>
    <w:rsid w:val="00B40CCF"/>
    <w:rsid w:val="00B57D5A"/>
    <w:rsid w:val="00B82113"/>
    <w:rsid w:val="00B83B2D"/>
    <w:rsid w:val="00BB7AF5"/>
    <w:rsid w:val="00C312EA"/>
    <w:rsid w:val="00C35282"/>
    <w:rsid w:val="00CC7558"/>
    <w:rsid w:val="00CF7B3E"/>
    <w:rsid w:val="00CF7C30"/>
    <w:rsid w:val="00D63FF6"/>
    <w:rsid w:val="00D802A8"/>
    <w:rsid w:val="00E26B4F"/>
    <w:rsid w:val="00E876DA"/>
    <w:rsid w:val="00F572F4"/>
    <w:rsid w:val="00F659B7"/>
    <w:rsid w:val="00F81BB2"/>
    <w:rsid w:val="00F87380"/>
    <w:rsid w:val="00F875F8"/>
    <w:rsid w:val="00FD57E1"/>
    <w:rsid w:val="00FE24C4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2319E5-F576-4DD3-BEF1-91AE375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8"/>
    <w:pPr>
      <w:ind w:left="720"/>
      <w:contextualSpacing/>
    </w:pPr>
  </w:style>
  <w:style w:type="table" w:styleId="TableGrid">
    <w:name w:val="Table Grid"/>
    <w:basedOn w:val="TableNormal"/>
    <w:uiPriority w:val="59"/>
    <w:rsid w:val="000F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jball</dc:creator>
  <cp:lastModifiedBy>Lina Kitson</cp:lastModifiedBy>
  <cp:revision>2</cp:revision>
  <dcterms:created xsi:type="dcterms:W3CDTF">2019-03-25T19:09:00Z</dcterms:created>
  <dcterms:modified xsi:type="dcterms:W3CDTF">2019-03-25T19:09:00Z</dcterms:modified>
</cp:coreProperties>
</file>